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1A8B" w14:textId="160044FF" w:rsidR="001C5745" w:rsidRDefault="00B16CFD">
      <w:r>
        <w:rPr>
          <w:noProof/>
        </w:rPr>
        <w:drawing>
          <wp:inline distT="0" distB="0" distL="0" distR="0" wp14:anchorId="2363A635" wp14:editId="6F40EB39">
            <wp:extent cx="5727700" cy="2216785"/>
            <wp:effectExtent l="0" t="0" r="0" b="5715"/>
            <wp:docPr id="87307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70846" name="Picture 873070846"/>
                    <pic:cNvPicPr/>
                  </pic:nvPicPr>
                  <pic:blipFill>
                    <a:blip r:embed="rId7">
                      <a:extLst>
                        <a:ext uri="{28A0092B-C50C-407E-A947-70E740481C1C}">
                          <a14:useLocalDpi xmlns:a14="http://schemas.microsoft.com/office/drawing/2010/main" val="0"/>
                        </a:ext>
                      </a:extLst>
                    </a:blip>
                    <a:stretch>
                      <a:fillRect/>
                    </a:stretch>
                  </pic:blipFill>
                  <pic:spPr>
                    <a:xfrm>
                      <a:off x="0" y="0"/>
                      <a:ext cx="5727700" cy="2216785"/>
                    </a:xfrm>
                    <a:prstGeom prst="rect">
                      <a:avLst/>
                    </a:prstGeom>
                  </pic:spPr>
                </pic:pic>
              </a:graphicData>
            </a:graphic>
          </wp:inline>
        </w:drawing>
      </w:r>
    </w:p>
    <w:p w14:paraId="006B1DC8" w14:textId="77777777" w:rsidR="00B16CFD" w:rsidRDefault="00B16CFD"/>
    <w:p w14:paraId="5C4697E2" w14:textId="77777777" w:rsidR="00B16CFD" w:rsidRDefault="00B16CFD"/>
    <w:p w14:paraId="7558CE37" w14:textId="77777777" w:rsidR="00B16CFD" w:rsidRPr="00D95D30" w:rsidRDefault="00B16CFD" w:rsidP="00B16CFD">
      <w:pPr>
        <w:jc w:val="center"/>
        <w:rPr>
          <w:rFonts w:asciiTheme="minorHAnsi" w:hAnsiTheme="minorHAnsi"/>
        </w:rPr>
      </w:pPr>
      <w:r w:rsidRPr="00D95D30">
        <w:rPr>
          <w:rFonts w:asciiTheme="minorHAnsi" w:hAnsiTheme="minorHAnsi"/>
        </w:rPr>
        <w:t xml:space="preserve">PRESS RELEASE </w:t>
      </w:r>
    </w:p>
    <w:p w14:paraId="6AEC17B4" w14:textId="77777777" w:rsidR="00B16CFD" w:rsidRPr="00D95D30" w:rsidRDefault="00B16CFD" w:rsidP="00B16CFD">
      <w:pPr>
        <w:jc w:val="center"/>
        <w:rPr>
          <w:rFonts w:asciiTheme="minorHAnsi" w:hAnsiTheme="minorHAnsi"/>
        </w:rPr>
      </w:pPr>
    </w:p>
    <w:p w14:paraId="4D1B4974" w14:textId="77777777" w:rsidR="00B16CFD" w:rsidRPr="00D95D30" w:rsidRDefault="00B16CFD" w:rsidP="00004DC5">
      <w:pPr>
        <w:rPr>
          <w:rFonts w:asciiTheme="minorHAnsi" w:hAnsiTheme="minorHAnsi"/>
        </w:rPr>
      </w:pPr>
    </w:p>
    <w:p w14:paraId="2ADDC5C7" w14:textId="10AF83A3" w:rsidR="00B16CFD" w:rsidRPr="00D95D30" w:rsidRDefault="00B16CFD" w:rsidP="00B16CFD">
      <w:pPr>
        <w:jc w:val="center"/>
        <w:rPr>
          <w:rFonts w:asciiTheme="minorHAnsi" w:hAnsiTheme="minorHAnsi"/>
          <w:b/>
          <w:bCs/>
          <w:sz w:val="28"/>
          <w:szCs w:val="28"/>
        </w:rPr>
      </w:pPr>
      <w:r w:rsidRPr="00D95D30">
        <w:rPr>
          <w:rFonts w:asciiTheme="minorHAnsi" w:hAnsiTheme="minorHAnsi"/>
          <w:b/>
          <w:bCs/>
          <w:sz w:val="28"/>
          <w:szCs w:val="28"/>
        </w:rPr>
        <w:t>Grassroots Trust Velodrome announces New Zealand Sports Hall of Fame Annexe on 10</w:t>
      </w:r>
      <w:r w:rsidRPr="00D95D30">
        <w:rPr>
          <w:rFonts w:asciiTheme="minorHAnsi" w:hAnsiTheme="minorHAnsi"/>
          <w:b/>
          <w:bCs/>
          <w:sz w:val="28"/>
          <w:szCs w:val="28"/>
          <w:vertAlign w:val="superscript"/>
        </w:rPr>
        <w:t>th</w:t>
      </w:r>
      <w:r w:rsidRPr="00D95D30">
        <w:rPr>
          <w:rFonts w:asciiTheme="minorHAnsi" w:hAnsiTheme="minorHAnsi"/>
          <w:b/>
          <w:bCs/>
          <w:sz w:val="28"/>
          <w:szCs w:val="28"/>
        </w:rPr>
        <w:t xml:space="preserve"> Anniversary</w:t>
      </w:r>
      <w:r w:rsidR="008575DB">
        <w:rPr>
          <w:rFonts w:asciiTheme="minorHAnsi" w:hAnsiTheme="minorHAnsi"/>
          <w:b/>
          <w:bCs/>
          <w:sz w:val="28"/>
          <w:szCs w:val="28"/>
        </w:rPr>
        <w:t>/Battle of the Schools Celebration Day.</w:t>
      </w:r>
    </w:p>
    <w:p w14:paraId="7ECAFC94" w14:textId="77777777" w:rsidR="00B16CFD" w:rsidRPr="00D95D30" w:rsidRDefault="00B16CFD" w:rsidP="00B16CFD">
      <w:pPr>
        <w:jc w:val="center"/>
        <w:rPr>
          <w:rFonts w:asciiTheme="minorHAnsi" w:hAnsiTheme="minorHAnsi"/>
          <w:b/>
          <w:bCs/>
          <w:sz w:val="28"/>
          <w:szCs w:val="28"/>
        </w:rPr>
      </w:pPr>
    </w:p>
    <w:p w14:paraId="19EE550E" w14:textId="1C447285" w:rsidR="00B16CFD" w:rsidRPr="00974AAE" w:rsidRDefault="00B16CFD" w:rsidP="00B16CFD">
      <w:pPr>
        <w:rPr>
          <w:rFonts w:asciiTheme="minorHAnsi" w:hAnsiTheme="minorHAnsi"/>
          <w:b/>
          <w:bCs/>
        </w:rPr>
      </w:pPr>
      <w:r w:rsidRPr="00974AAE">
        <w:rPr>
          <w:rFonts w:asciiTheme="minorHAnsi" w:hAnsiTheme="minorHAnsi"/>
        </w:rPr>
        <w:t xml:space="preserve">As part of its </w:t>
      </w:r>
      <w:r w:rsidR="000C2B30" w:rsidRPr="00974AAE">
        <w:rPr>
          <w:rFonts w:asciiTheme="minorHAnsi" w:hAnsiTheme="minorHAnsi"/>
        </w:rPr>
        <w:t>10</w:t>
      </w:r>
      <w:r w:rsidR="000C2B30" w:rsidRPr="00974AAE">
        <w:rPr>
          <w:rFonts w:asciiTheme="minorHAnsi" w:hAnsiTheme="minorHAnsi"/>
          <w:vertAlign w:val="superscript"/>
        </w:rPr>
        <w:t>th</w:t>
      </w:r>
      <w:r w:rsidR="000C2B30" w:rsidRPr="00974AAE">
        <w:rPr>
          <w:rFonts w:asciiTheme="minorHAnsi" w:hAnsiTheme="minorHAnsi"/>
        </w:rPr>
        <w:t xml:space="preserve"> Anniversary celebrations, the Grassroots Trust Velodrome </w:t>
      </w:r>
      <w:r w:rsidR="00175A91">
        <w:rPr>
          <w:rFonts w:asciiTheme="minorHAnsi" w:hAnsiTheme="minorHAnsi"/>
        </w:rPr>
        <w:t>was</w:t>
      </w:r>
      <w:r w:rsidR="000C2B30" w:rsidRPr="00974AAE">
        <w:rPr>
          <w:rFonts w:asciiTheme="minorHAnsi" w:hAnsiTheme="minorHAnsi"/>
        </w:rPr>
        <w:t xml:space="preserve"> pleased to host an official sod turning ceremony at 9am on the 13</w:t>
      </w:r>
      <w:r w:rsidR="000C2B30" w:rsidRPr="00974AAE">
        <w:rPr>
          <w:rFonts w:asciiTheme="minorHAnsi" w:hAnsiTheme="minorHAnsi"/>
          <w:vertAlign w:val="superscript"/>
        </w:rPr>
        <w:t>th</w:t>
      </w:r>
      <w:r w:rsidR="000C2B30" w:rsidRPr="00974AAE">
        <w:rPr>
          <w:rFonts w:asciiTheme="minorHAnsi" w:hAnsiTheme="minorHAnsi"/>
        </w:rPr>
        <w:t xml:space="preserve"> April to announce the New Zealand Sports Hall of Fame Annexe build.</w:t>
      </w:r>
    </w:p>
    <w:p w14:paraId="26786F76" w14:textId="77777777" w:rsidR="00B16CFD" w:rsidRPr="00974AAE" w:rsidRDefault="00B16CFD">
      <w:pPr>
        <w:rPr>
          <w:rFonts w:asciiTheme="minorHAnsi" w:hAnsiTheme="minorHAnsi"/>
        </w:rPr>
      </w:pPr>
    </w:p>
    <w:p w14:paraId="47765893" w14:textId="2F1F20BA" w:rsidR="00B16CFD" w:rsidRPr="00974AAE" w:rsidRDefault="000C2B30" w:rsidP="00B16CFD">
      <w:pPr>
        <w:rPr>
          <w:rFonts w:asciiTheme="minorHAnsi" w:hAnsiTheme="minorHAnsi"/>
        </w:rPr>
      </w:pPr>
      <w:r w:rsidRPr="00974AAE">
        <w:rPr>
          <w:rFonts w:asciiTheme="minorHAnsi" w:hAnsiTheme="minorHAnsi"/>
        </w:rPr>
        <w:t>T</w:t>
      </w:r>
      <w:r w:rsidR="00B16CFD" w:rsidRPr="00974AAE">
        <w:rPr>
          <w:rFonts w:asciiTheme="minorHAnsi" w:hAnsiTheme="minorHAnsi"/>
        </w:rPr>
        <w:t xml:space="preserve">he following </w:t>
      </w:r>
      <w:r w:rsidR="00974AAE" w:rsidRPr="00974AAE">
        <w:rPr>
          <w:rFonts w:asciiTheme="minorHAnsi" w:hAnsiTheme="minorHAnsi"/>
        </w:rPr>
        <w:t>w</w:t>
      </w:r>
      <w:r w:rsidR="00FC60BB">
        <w:rPr>
          <w:rFonts w:asciiTheme="minorHAnsi" w:hAnsiTheme="minorHAnsi"/>
        </w:rPr>
        <w:t>ere</w:t>
      </w:r>
      <w:r w:rsidR="00974AAE" w:rsidRPr="00974AAE">
        <w:rPr>
          <w:rFonts w:asciiTheme="minorHAnsi" w:hAnsiTheme="minorHAnsi"/>
        </w:rPr>
        <w:t xml:space="preserve"> </w:t>
      </w:r>
      <w:r w:rsidR="00B16CFD" w:rsidRPr="00974AAE">
        <w:rPr>
          <w:rFonts w:asciiTheme="minorHAnsi" w:hAnsiTheme="minorHAnsi"/>
        </w:rPr>
        <w:t>in attendance</w:t>
      </w:r>
      <w:r w:rsidRPr="00974AAE">
        <w:rPr>
          <w:rFonts w:asciiTheme="minorHAnsi" w:hAnsiTheme="minorHAnsi"/>
        </w:rPr>
        <w:t xml:space="preserve"> for the ceremony:</w:t>
      </w:r>
    </w:p>
    <w:p w14:paraId="1CD734CD" w14:textId="0C5F8363" w:rsidR="00B16CFD" w:rsidRPr="00974AAE" w:rsidRDefault="00B16CFD" w:rsidP="00B16CFD">
      <w:pPr>
        <w:rPr>
          <w:rFonts w:asciiTheme="minorHAnsi" w:hAnsiTheme="minorHAnsi"/>
        </w:rPr>
      </w:pPr>
      <w:r w:rsidRPr="00974AAE">
        <w:rPr>
          <w:rFonts w:asciiTheme="minorHAnsi" w:hAnsiTheme="minorHAnsi"/>
        </w:rPr>
        <w:t xml:space="preserve">Louise </w:t>
      </w:r>
      <w:proofErr w:type="spellStart"/>
      <w:r w:rsidRPr="00974AAE">
        <w:rPr>
          <w:rFonts w:asciiTheme="minorHAnsi" w:hAnsiTheme="minorHAnsi"/>
        </w:rPr>
        <w:t>Upston</w:t>
      </w:r>
      <w:proofErr w:type="spellEnd"/>
      <w:r w:rsidRPr="00974AAE">
        <w:rPr>
          <w:rFonts w:asciiTheme="minorHAnsi" w:hAnsiTheme="minorHAnsi"/>
        </w:rPr>
        <w:t xml:space="preserve"> (MP for Taupo), Simon Perry (Chair Home of Cycling Charitable Trust</w:t>
      </w:r>
      <w:proofErr w:type="gramStart"/>
      <w:r w:rsidRPr="00974AAE">
        <w:rPr>
          <w:rFonts w:asciiTheme="minorHAnsi" w:hAnsiTheme="minorHAnsi"/>
        </w:rPr>
        <w:t xml:space="preserve">) </w:t>
      </w:r>
      <w:r w:rsidR="00E04F3B">
        <w:rPr>
          <w:rFonts w:asciiTheme="minorHAnsi" w:hAnsiTheme="minorHAnsi"/>
        </w:rPr>
        <w:t>,</w:t>
      </w:r>
      <w:proofErr w:type="gramEnd"/>
      <w:r w:rsidR="00E04F3B">
        <w:rPr>
          <w:rFonts w:asciiTheme="minorHAnsi" w:hAnsiTheme="minorHAnsi"/>
        </w:rPr>
        <w:t xml:space="preserve"> Pamela Storey (Chair and Councillor at Waikato Regional Council) </w:t>
      </w:r>
      <w:r w:rsidRPr="00974AAE">
        <w:rPr>
          <w:rFonts w:asciiTheme="minorHAnsi" w:hAnsiTheme="minorHAnsi"/>
        </w:rPr>
        <w:t xml:space="preserve">and Dion Merson (General Manager Grassroots Trust Velodrome). </w:t>
      </w:r>
    </w:p>
    <w:p w14:paraId="7066BA2B" w14:textId="77777777" w:rsidR="00B16CFD" w:rsidRPr="00974AAE" w:rsidRDefault="00B16CFD" w:rsidP="00B16CFD">
      <w:pPr>
        <w:rPr>
          <w:rFonts w:asciiTheme="minorHAnsi" w:hAnsiTheme="minorHAnsi"/>
        </w:rPr>
      </w:pPr>
    </w:p>
    <w:p w14:paraId="315E6E70" w14:textId="5170EF83" w:rsidR="00B16CFD" w:rsidRPr="00974AAE" w:rsidRDefault="00B16CFD" w:rsidP="00B16CFD">
      <w:pPr>
        <w:rPr>
          <w:rFonts w:asciiTheme="minorHAnsi" w:hAnsiTheme="minorHAnsi"/>
        </w:rPr>
      </w:pPr>
      <w:r w:rsidRPr="00974AAE">
        <w:rPr>
          <w:rFonts w:asciiTheme="minorHAnsi" w:hAnsiTheme="minorHAnsi"/>
        </w:rPr>
        <w:t>Simon Perry</w:t>
      </w:r>
      <w:r w:rsidR="00974AAE">
        <w:rPr>
          <w:rFonts w:asciiTheme="minorHAnsi" w:hAnsiTheme="minorHAnsi"/>
        </w:rPr>
        <w:t xml:space="preserve"> </w:t>
      </w:r>
      <w:r w:rsidR="00974AAE" w:rsidRPr="00974AAE">
        <w:rPr>
          <w:rFonts w:asciiTheme="minorHAnsi" w:hAnsiTheme="minorHAnsi"/>
        </w:rPr>
        <w:t>(Chair Home of Cycling Charitable Trust)</w:t>
      </w:r>
      <w:r w:rsidR="00B413F2">
        <w:rPr>
          <w:rFonts w:asciiTheme="minorHAnsi" w:hAnsiTheme="minorHAnsi"/>
        </w:rPr>
        <w:t xml:space="preserve"> said:</w:t>
      </w:r>
    </w:p>
    <w:p w14:paraId="270836F7" w14:textId="27E7CB21" w:rsidR="00B16CFD" w:rsidRDefault="00974AAE" w:rsidP="00B16CFD">
      <w:pPr>
        <w:rPr>
          <w:rFonts w:asciiTheme="minorHAnsi" w:hAnsiTheme="minorHAnsi" w:cs="Segoe UI"/>
          <w:color w:val="242424"/>
          <w:shd w:val="clear" w:color="auto" w:fill="FFFFFF"/>
        </w:rPr>
      </w:pPr>
      <w:r w:rsidRPr="00974AAE">
        <w:rPr>
          <w:rFonts w:asciiTheme="minorHAnsi" w:hAnsiTheme="minorHAnsi" w:cs="Segoe UI"/>
          <w:color w:val="242424"/>
          <w:shd w:val="clear" w:color="auto" w:fill="FFFFFF"/>
        </w:rPr>
        <w:t>"As we close on our first decade, we are thrilled to begin our second with a turning of the sod for the New Zealand Sports Hall of Fame.  In the words of Sir Peter Snell;  “The New Zealand Sports Hall of Fame is a marvellous place for the champions of tomorrow to be inspired by the champions of yesterday.”  There is no better place than Waipa, “Home of Champions” to host this futuristic and interactive exhibit, and we can’t wait to commence construction in mid-2024.”</w:t>
      </w:r>
    </w:p>
    <w:p w14:paraId="03E40CCF" w14:textId="77777777" w:rsidR="00E04F3B" w:rsidRDefault="00E04F3B" w:rsidP="00B16CFD">
      <w:pPr>
        <w:rPr>
          <w:rFonts w:asciiTheme="minorHAnsi" w:hAnsiTheme="minorHAnsi" w:cs="Segoe UI"/>
          <w:color w:val="242424"/>
          <w:shd w:val="clear" w:color="auto" w:fill="FFFFFF"/>
        </w:rPr>
      </w:pPr>
    </w:p>
    <w:p w14:paraId="741DD0C6" w14:textId="4610FF24" w:rsidR="00E04F3B" w:rsidRPr="00E04F3B" w:rsidRDefault="00E04F3B" w:rsidP="00E04F3B">
      <w:pPr>
        <w:shd w:val="clear" w:color="auto" w:fill="FFFFFF"/>
        <w:textAlignment w:val="baseline"/>
        <w:rPr>
          <w:rFonts w:asciiTheme="majorHAnsi" w:hAnsiTheme="majorHAnsi" w:cs="Calibri"/>
          <w:color w:val="242424"/>
          <w:lang w:eastAsia="en-NZ"/>
        </w:rPr>
      </w:pPr>
      <w:r w:rsidRPr="00E04F3B">
        <w:rPr>
          <w:rFonts w:asciiTheme="majorHAnsi" w:hAnsiTheme="majorHAnsi" w:cs="Calibri"/>
          <w:color w:val="242424"/>
        </w:rPr>
        <w:t xml:space="preserve">Home of Cycling Charitable Trust would like to acknowledge our “supporters” for the next phase of development </w:t>
      </w:r>
      <w:r w:rsidRPr="00E04F3B">
        <w:rPr>
          <w:rFonts w:asciiTheme="majorHAnsi" w:hAnsiTheme="majorHAnsi" w:cs="Calibri"/>
          <w:color w:val="242424"/>
          <w:lang w:eastAsia="en-NZ"/>
        </w:rPr>
        <w:t xml:space="preserve">- </w:t>
      </w:r>
      <w:r w:rsidRPr="00E04F3B">
        <w:rPr>
          <w:rFonts w:asciiTheme="majorHAnsi" w:hAnsiTheme="majorHAnsi" w:cs="Calibri"/>
          <w:color w:val="242424"/>
          <w:bdr w:val="none" w:sz="0" w:space="0" w:color="auto" w:frame="1"/>
        </w:rPr>
        <w:t>Grassroots Trust</w:t>
      </w:r>
      <w:r>
        <w:rPr>
          <w:rFonts w:asciiTheme="majorHAnsi" w:hAnsiTheme="majorHAnsi" w:cs="Calibri"/>
          <w:color w:val="242424"/>
          <w:lang w:eastAsia="en-NZ"/>
        </w:rPr>
        <w:t xml:space="preserve">, </w:t>
      </w:r>
      <w:r w:rsidRPr="00E04F3B">
        <w:rPr>
          <w:rFonts w:asciiTheme="majorHAnsi" w:hAnsiTheme="majorHAnsi" w:cs="Calibri"/>
          <w:color w:val="242424"/>
        </w:rPr>
        <w:t>Profile Group (APL)</w:t>
      </w:r>
      <w:r w:rsidRPr="00E04F3B">
        <w:rPr>
          <w:rFonts w:asciiTheme="majorHAnsi" w:hAnsiTheme="majorHAnsi" w:cs="Calibri"/>
          <w:color w:val="242424"/>
          <w:lang w:eastAsia="en-NZ"/>
        </w:rPr>
        <w:t xml:space="preserve">, </w:t>
      </w:r>
      <w:r w:rsidRPr="00E04F3B">
        <w:rPr>
          <w:rFonts w:asciiTheme="majorHAnsi" w:hAnsiTheme="majorHAnsi" w:cs="Calibri"/>
          <w:color w:val="242424"/>
        </w:rPr>
        <w:t>Sport New Zealand</w:t>
      </w:r>
      <w:r w:rsidRPr="00E04F3B">
        <w:rPr>
          <w:rFonts w:asciiTheme="majorHAnsi" w:hAnsiTheme="majorHAnsi" w:cs="Calibri"/>
          <w:color w:val="242424"/>
          <w:lang w:eastAsia="en-NZ"/>
        </w:rPr>
        <w:t xml:space="preserve">, </w:t>
      </w:r>
      <w:r w:rsidRPr="00E04F3B">
        <w:rPr>
          <w:rFonts w:asciiTheme="majorHAnsi" w:hAnsiTheme="majorHAnsi" w:cs="Calibri"/>
          <w:color w:val="242424"/>
        </w:rPr>
        <w:t xml:space="preserve">Sport </w:t>
      </w:r>
      <w:proofErr w:type="gramStart"/>
      <w:r w:rsidRPr="00E04F3B">
        <w:rPr>
          <w:rFonts w:asciiTheme="majorHAnsi" w:hAnsiTheme="majorHAnsi" w:cs="Calibri"/>
          <w:color w:val="242424"/>
        </w:rPr>
        <w:t>Waikato</w:t>
      </w:r>
      <w:proofErr w:type="gramEnd"/>
      <w:r w:rsidRPr="00E04F3B">
        <w:rPr>
          <w:rFonts w:asciiTheme="majorHAnsi" w:hAnsiTheme="majorHAnsi" w:cs="Calibri"/>
          <w:color w:val="242424"/>
          <w:lang w:eastAsia="en-NZ"/>
        </w:rPr>
        <w:t xml:space="preserve"> and</w:t>
      </w:r>
      <w:r w:rsidRPr="00E04F3B">
        <w:rPr>
          <w:rFonts w:asciiTheme="majorHAnsi" w:hAnsiTheme="majorHAnsi" w:cs="Calibri"/>
          <w:color w:val="242424"/>
        </w:rPr>
        <w:t xml:space="preserve"> Livingstone Builders.</w:t>
      </w:r>
    </w:p>
    <w:p w14:paraId="5D6FE1EF" w14:textId="77777777" w:rsidR="00974AAE" w:rsidRPr="00974AAE" w:rsidRDefault="00974AAE" w:rsidP="00B16CFD">
      <w:pPr>
        <w:rPr>
          <w:rFonts w:asciiTheme="minorHAnsi" w:hAnsiTheme="minorHAnsi"/>
        </w:rPr>
      </w:pPr>
    </w:p>
    <w:p w14:paraId="2E7AB9B0" w14:textId="510CCAC5" w:rsidR="00D95D30" w:rsidRPr="00974AAE" w:rsidRDefault="000C15DF" w:rsidP="000C15DF">
      <w:pPr>
        <w:rPr>
          <w:rFonts w:asciiTheme="minorHAnsi" w:hAnsiTheme="minorHAnsi"/>
        </w:rPr>
      </w:pPr>
      <w:r w:rsidRPr="00974AAE">
        <w:rPr>
          <w:rFonts w:asciiTheme="minorHAnsi" w:hAnsiTheme="minorHAnsi"/>
        </w:rPr>
        <w:t>Throughout the day t</w:t>
      </w:r>
      <w:r w:rsidR="000C2B30" w:rsidRPr="00974AAE">
        <w:rPr>
          <w:rFonts w:asciiTheme="minorHAnsi" w:hAnsiTheme="minorHAnsi"/>
        </w:rPr>
        <w:t xml:space="preserve">he </w:t>
      </w:r>
      <w:r w:rsidRPr="00974AAE">
        <w:rPr>
          <w:rFonts w:asciiTheme="minorHAnsi" w:hAnsiTheme="minorHAnsi"/>
        </w:rPr>
        <w:t>10</w:t>
      </w:r>
      <w:r w:rsidRPr="00974AAE">
        <w:rPr>
          <w:rFonts w:asciiTheme="minorHAnsi" w:hAnsiTheme="minorHAnsi"/>
          <w:vertAlign w:val="superscript"/>
        </w:rPr>
        <w:t>th</w:t>
      </w:r>
      <w:r w:rsidRPr="00974AAE">
        <w:rPr>
          <w:rFonts w:asciiTheme="minorHAnsi" w:hAnsiTheme="minorHAnsi"/>
        </w:rPr>
        <w:t xml:space="preserve"> Anniversary </w:t>
      </w:r>
      <w:r w:rsidR="000C2B30" w:rsidRPr="00974AAE">
        <w:rPr>
          <w:rFonts w:asciiTheme="minorHAnsi" w:hAnsiTheme="minorHAnsi"/>
        </w:rPr>
        <w:t>celebrations continu</w:t>
      </w:r>
      <w:r w:rsidRPr="00974AAE">
        <w:rPr>
          <w:rFonts w:asciiTheme="minorHAnsi" w:hAnsiTheme="minorHAnsi"/>
        </w:rPr>
        <w:t>e</w:t>
      </w:r>
      <w:r w:rsidR="00175A91">
        <w:rPr>
          <w:rFonts w:asciiTheme="minorHAnsi" w:hAnsiTheme="minorHAnsi"/>
        </w:rPr>
        <w:t>d</w:t>
      </w:r>
      <w:r w:rsidRPr="00974AAE">
        <w:rPr>
          <w:rFonts w:asciiTheme="minorHAnsi" w:hAnsiTheme="minorHAnsi"/>
        </w:rPr>
        <w:t xml:space="preserve">, with an Open Day </w:t>
      </w:r>
      <w:r w:rsidR="00B16CFD" w:rsidRPr="00974AAE">
        <w:rPr>
          <w:rFonts w:asciiTheme="minorHAnsi" w:hAnsiTheme="minorHAnsi"/>
        </w:rPr>
        <w:t>from 9am until 12pm, which include</w:t>
      </w:r>
      <w:r w:rsidR="00175A91">
        <w:rPr>
          <w:rFonts w:asciiTheme="minorHAnsi" w:hAnsiTheme="minorHAnsi"/>
        </w:rPr>
        <w:t>d</w:t>
      </w:r>
      <w:r w:rsidR="00C440D3" w:rsidRPr="00974AAE">
        <w:rPr>
          <w:rFonts w:asciiTheme="minorHAnsi" w:hAnsiTheme="minorHAnsi"/>
        </w:rPr>
        <w:t xml:space="preserve"> </w:t>
      </w:r>
      <w:r w:rsidR="00D95D30" w:rsidRPr="00974AAE">
        <w:rPr>
          <w:rFonts w:asciiTheme="minorHAnsi" w:hAnsiTheme="minorHAnsi" w:cs="Calibri"/>
          <w:color w:val="000000"/>
        </w:rPr>
        <w:t>activities for all : Free Have-a-go Track and Trike sessions</w:t>
      </w:r>
      <w:r w:rsidR="00974AAE" w:rsidRPr="00974AAE">
        <w:rPr>
          <w:rFonts w:asciiTheme="minorHAnsi" w:hAnsiTheme="minorHAnsi" w:cs="Calibri"/>
          <w:color w:val="000000"/>
        </w:rPr>
        <w:t xml:space="preserve"> including Paracycling</w:t>
      </w:r>
      <w:r w:rsidR="00D95D30" w:rsidRPr="00974AAE">
        <w:rPr>
          <w:rFonts w:asciiTheme="minorHAnsi" w:hAnsiTheme="minorHAnsi" w:cs="Calibri"/>
          <w:color w:val="000000"/>
        </w:rPr>
        <w:t xml:space="preserve">, guided behind-the-scenes tours, meet and greet members of the Olympic team, gym and active agers sessions, </w:t>
      </w:r>
      <w:r w:rsidR="00974AAE" w:rsidRPr="00974AAE">
        <w:rPr>
          <w:rFonts w:asciiTheme="minorHAnsi" w:hAnsiTheme="minorHAnsi" w:cs="Calibri"/>
          <w:color w:val="000000"/>
        </w:rPr>
        <w:t xml:space="preserve">food trucks, </w:t>
      </w:r>
      <w:r w:rsidR="00D95D30" w:rsidRPr="00974AAE">
        <w:rPr>
          <w:rFonts w:asciiTheme="minorHAnsi" w:hAnsiTheme="minorHAnsi" w:cs="Calibri"/>
          <w:color w:val="000000"/>
        </w:rPr>
        <w:t>face painting etc. </w:t>
      </w:r>
    </w:p>
    <w:p w14:paraId="46DF64D8" w14:textId="77777777" w:rsidR="000C15DF" w:rsidRPr="00974AAE" w:rsidRDefault="000C15DF" w:rsidP="00D95D30">
      <w:pPr>
        <w:shd w:val="clear" w:color="auto" w:fill="FFFFFF"/>
        <w:textAlignment w:val="baseline"/>
        <w:rPr>
          <w:rFonts w:asciiTheme="minorHAnsi" w:hAnsiTheme="minorHAnsi" w:cs="Calibri"/>
          <w:color w:val="000000"/>
        </w:rPr>
      </w:pPr>
    </w:p>
    <w:p w14:paraId="4F3CFBA4" w14:textId="07C27403" w:rsidR="00264E65" w:rsidRDefault="00D95D30" w:rsidP="00D95D30">
      <w:pPr>
        <w:shd w:val="clear" w:color="auto" w:fill="FFFFFF"/>
        <w:textAlignment w:val="baseline"/>
        <w:rPr>
          <w:rFonts w:asciiTheme="minorHAnsi" w:hAnsiTheme="minorHAnsi" w:cs="Calibri"/>
          <w:color w:val="000000"/>
        </w:rPr>
      </w:pPr>
      <w:r w:rsidRPr="00974AAE">
        <w:rPr>
          <w:rFonts w:asciiTheme="minorHAnsi" w:hAnsiTheme="minorHAnsi" w:cs="Calibri"/>
          <w:color w:val="000000"/>
        </w:rPr>
        <w:t>This w</w:t>
      </w:r>
      <w:r w:rsidR="00175A91">
        <w:rPr>
          <w:rFonts w:asciiTheme="minorHAnsi" w:hAnsiTheme="minorHAnsi" w:cs="Calibri"/>
          <w:color w:val="000000"/>
        </w:rPr>
        <w:t>as</w:t>
      </w:r>
      <w:r w:rsidRPr="00974AAE">
        <w:rPr>
          <w:rFonts w:asciiTheme="minorHAnsi" w:hAnsiTheme="minorHAnsi" w:cs="Calibri"/>
          <w:color w:val="000000"/>
        </w:rPr>
        <w:t xml:space="preserve"> followed by </w:t>
      </w:r>
      <w:r w:rsidR="00C440D3" w:rsidRPr="00974AAE">
        <w:rPr>
          <w:rFonts w:asciiTheme="minorHAnsi" w:hAnsiTheme="minorHAnsi" w:cs="Calibri"/>
          <w:color w:val="000000"/>
        </w:rPr>
        <w:t>our</w:t>
      </w:r>
      <w:r w:rsidRPr="00974AAE">
        <w:rPr>
          <w:rFonts w:asciiTheme="minorHAnsi" w:hAnsiTheme="minorHAnsi" w:cs="Calibri"/>
          <w:color w:val="000000"/>
        </w:rPr>
        <w:t xml:space="preserve"> 'Battle of the Schools' event from 12pm</w:t>
      </w:r>
      <w:r w:rsidR="00C440D3" w:rsidRPr="00974AAE">
        <w:rPr>
          <w:rFonts w:asciiTheme="minorHAnsi" w:hAnsiTheme="minorHAnsi" w:cs="Calibri"/>
          <w:color w:val="000000"/>
        </w:rPr>
        <w:t>.</w:t>
      </w:r>
      <w:r w:rsidR="000C15DF" w:rsidRPr="00974AAE">
        <w:rPr>
          <w:rFonts w:asciiTheme="minorHAnsi" w:hAnsiTheme="minorHAnsi" w:cs="Calibri"/>
          <w:color w:val="000000"/>
        </w:rPr>
        <w:t xml:space="preserve"> </w:t>
      </w:r>
      <w:r w:rsidR="00264E65">
        <w:rPr>
          <w:rFonts w:asciiTheme="minorHAnsi" w:hAnsiTheme="minorHAnsi" w:cs="Calibri"/>
          <w:color w:val="000000"/>
        </w:rPr>
        <w:t xml:space="preserve">Over 150 pupils from 14 schools competed for fun and bragging rights, with their families, teachers and supporters keeping </w:t>
      </w:r>
      <w:r w:rsidR="00FC60BB">
        <w:rPr>
          <w:rFonts w:asciiTheme="minorHAnsi" w:hAnsiTheme="minorHAnsi" w:cs="Calibri"/>
          <w:color w:val="000000"/>
        </w:rPr>
        <w:t xml:space="preserve">the </w:t>
      </w:r>
      <w:r w:rsidR="00264E65">
        <w:rPr>
          <w:rFonts w:asciiTheme="minorHAnsi" w:hAnsiTheme="minorHAnsi" w:cs="Calibri"/>
          <w:color w:val="000000"/>
        </w:rPr>
        <w:t xml:space="preserve">‘atmosphere’ </w:t>
      </w:r>
      <w:r w:rsidR="00FC60BB">
        <w:rPr>
          <w:rFonts w:asciiTheme="minorHAnsi" w:hAnsiTheme="minorHAnsi" w:cs="Calibri"/>
          <w:color w:val="000000"/>
        </w:rPr>
        <w:t>set to</w:t>
      </w:r>
      <w:r w:rsidR="00264E65">
        <w:rPr>
          <w:rFonts w:asciiTheme="minorHAnsi" w:hAnsiTheme="minorHAnsi" w:cs="Calibri"/>
          <w:color w:val="000000"/>
        </w:rPr>
        <w:t xml:space="preserve"> very loud.</w:t>
      </w:r>
      <w:r w:rsidR="005B5967">
        <w:rPr>
          <w:rFonts w:asciiTheme="minorHAnsi" w:hAnsiTheme="minorHAnsi" w:cs="Calibri"/>
          <w:color w:val="000000"/>
        </w:rPr>
        <w:t xml:space="preserve"> To</w:t>
      </w:r>
      <w:r w:rsidR="00FC60BB">
        <w:rPr>
          <w:rFonts w:asciiTheme="minorHAnsi" w:hAnsiTheme="minorHAnsi" w:cs="Calibri"/>
          <w:color w:val="000000"/>
        </w:rPr>
        <w:t xml:space="preserve"> </w:t>
      </w:r>
      <w:r w:rsidR="005B5967">
        <w:rPr>
          <w:rFonts w:asciiTheme="minorHAnsi" w:hAnsiTheme="minorHAnsi" w:cs="Calibri"/>
          <w:color w:val="000000"/>
        </w:rPr>
        <w:t>level the playing field</w:t>
      </w:r>
      <w:r w:rsidR="00FC60BB">
        <w:rPr>
          <w:rFonts w:asciiTheme="minorHAnsi" w:hAnsiTheme="minorHAnsi" w:cs="Calibri"/>
          <w:color w:val="000000"/>
        </w:rPr>
        <w:t xml:space="preserve"> and encourage new riders, each</w:t>
      </w:r>
      <w:r w:rsidR="005B5967">
        <w:rPr>
          <w:rFonts w:asciiTheme="minorHAnsi" w:hAnsiTheme="minorHAnsi" w:cs="Calibri"/>
          <w:color w:val="000000"/>
        </w:rPr>
        <w:t xml:space="preserve"> team</w:t>
      </w:r>
      <w:r w:rsidR="00FC60BB">
        <w:rPr>
          <w:rFonts w:asciiTheme="minorHAnsi" w:hAnsiTheme="minorHAnsi" w:cs="Calibri"/>
          <w:color w:val="000000"/>
        </w:rPr>
        <w:t xml:space="preserve"> of three </w:t>
      </w:r>
      <w:r w:rsidR="005B5967">
        <w:rPr>
          <w:rFonts w:asciiTheme="minorHAnsi" w:hAnsiTheme="minorHAnsi" w:cs="Calibri"/>
          <w:color w:val="000000"/>
        </w:rPr>
        <w:t xml:space="preserve">could only have one rider who had ridden on the velodrome before. </w:t>
      </w:r>
      <w:r w:rsidR="00FC60BB">
        <w:rPr>
          <w:rFonts w:asciiTheme="minorHAnsi" w:hAnsiTheme="minorHAnsi" w:cs="Calibri"/>
          <w:color w:val="000000"/>
        </w:rPr>
        <w:t>These t</w:t>
      </w:r>
      <w:r w:rsidR="0054402C">
        <w:rPr>
          <w:rFonts w:asciiTheme="minorHAnsi" w:hAnsiTheme="minorHAnsi" w:cs="Calibri"/>
          <w:color w:val="000000"/>
        </w:rPr>
        <w:t xml:space="preserve">eams of three raced against each other for three laps, each rider taking a lap before the next took over. </w:t>
      </w:r>
    </w:p>
    <w:p w14:paraId="322B792A" w14:textId="77777777" w:rsidR="00264E65" w:rsidRDefault="00264E65" w:rsidP="00D95D30">
      <w:pPr>
        <w:shd w:val="clear" w:color="auto" w:fill="FFFFFF"/>
        <w:textAlignment w:val="baseline"/>
        <w:rPr>
          <w:rFonts w:asciiTheme="minorHAnsi" w:hAnsiTheme="minorHAnsi" w:cs="Calibri"/>
          <w:color w:val="000000"/>
        </w:rPr>
      </w:pPr>
    </w:p>
    <w:p w14:paraId="09DABB33" w14:textId="0FC2E29F" w:rsidR="00264E65" w:rsidRDefault="00264E65" w:rsidP="00D95D30">
      <w:pPr>
        <w:shd w:val="clear" w:color="auto" w:fill="FFFFFF"/>
        <w:textAlignment w:val="baseline"/>
        <w:rPr>
          <w:rFonts w:asciiTheme="minorHAnsi" w:hAnsiTheme="minorHAnsi" w:cs="Calibri"/>
          <w:color w:val="000000"/>
        </w:rPr>
      </w:pPr>
      <w:r>
        <w:rPr>
          <w:rFonts w:asciiTheme="minorHAnsi" w:hAnsiTheme="minorHAnsi" w:cs="Calibri"/>
          <w:color w:val="000000"/>
        </w:rPr>
        <w:t>The following schools entered teams;</w:t>
      </w:r>
    </w:p>
    <w:p w14:paraId="438D03F6" w14:textId="7304B40A" w:rsidR="00264E65" w:rsidRDefault="00264E65" w:rsidP="00D95D30">
      <w:pPr>
        <w:shd w:val="clear" w:color="auto" w:fill="FFFFFF"/>
        <w:textAlignment w:val="baseline"/>
        <w:rPr>
          <w:rFonts w:asciiTheme="minorHAnsi" w:hAnsiTheme="minorHAnsi" w:cs="Calibri"/>
          <w:color w:val="000000"/>
        </w:rPr>
      </w:pPr>
      <w:proofErr w:type="spellStart"/>
      <w:r>
        <w:rPr>
          <w:rFonts w:asciiTheme="minorHAnsi" w:hAnsiTheme="minorHAnsi" w:cs="Calibri"/>
          <w:color w:val="000000"/>
        </w:rPr>
        <w:t>Pukete</w:t>
      </w:r>
      <w:proofErr w:type="spellEnd"/>
      <w:r>
        <w:rPr>
          <w:rFonts w:asciiTheme="minorHAnsi" w:hAnsiTheme="minorHAnsi" w:cs="Calibri"/>
          <w:color w:val="000000"/>
        </w:rPr>
        <w:t xml:space="preserve"> (Zoomers, Speedsters, Lightning), </w:t>
      </w:r>
      <w:proofErr w:type="spellStart"/>
      <w:r>
        <w:rPr>
          <w:rFonts w:asciiTheme="minorHAnsi" w:hAnsiTheme="minorHAnsi" w:cs="Calibri"/>
          <w:color w:val="000000"/>
        </w:rPr>
        <w:t>Te</w:t>
      </w:r>
      <w:proofErr w:type="spellEnd"/>
      <w:r>
        <w:rPr>
          <w:rFonts w:asciiTheme="minorHAnsi" w:hAnsiTheme="minorHAnsi" w:cs="Calibri"/>
          <w:color w:val="000000"/>
        </w:rPr>
        <w:t xml:space="preserve"> Miro (Tahi, Rua</w:t>
      </w:r>
      <w:r w:rsidR="004941C5">
        <w:rPr>
          <w:rFonts w:asciiTheme="minorHAnsi" w:hAnsiTheme="minorHAnsi" w:cs="Calibri"/>
          <w:color w:val="000000"/>
        </w:rPr>
        <w:t xml:space="preserve">), </w:t>
      </w:r>
      <w:proofErr w:type="spellStart"/>
      <w:r w:rsidR="004941C5">
        <w:rPr>
          <w:rFonts w:asciiTheme="minorHAnsi" w:hAnsiTheme="minorHAnsi" w:cs="Calibri"/>
          <w:color w:val="000000"/>
        </w:rPr>
        <w:t>Kaipaki</w:t>
      </w:r>
      <w:proofErr w:type="spellEnd"/>
      <w:r w:rsidR="004941C5">
        <w:rPr>
          <w:rFonts w:asciiTheme="minorHAnsi" w:hAnsiTheme="minorHAnsi" w:cs="Calibri"/>
          <w:color w:val="000000"/>
        </w:rPr>
        <w:t xml:space="preserve"> (Yellow, Green), Hillcrest High (Boys, Girls), Balmoral, </w:t>
      </w:r>
      <w:proofErr w:type="spellStart"/>
      <w:r w:rsidR="004941C5">
        <w:rPr>
          <w:rFonts w:asciiTheme="minorHAnsi" w:hAnsiTheme="minorHAnsi" w:cs="Calibri"/>
          <w:color w:val="000000"/>
        </w:rPr>
        <w:t>Hautapu</w:t>
      </w:r>
      <w:proofErr w:type="spellEnd"/>
      <w:r w:rsidR="004941C5">
        <w:rPr>
          <w:rFonts w:asciiTheme="minorHAnsi" w:hAnsiTheme="minorHAnsi" w:cs="Calibri"/>
          <w:color w:val="000000"/>
        </w:rPr>
        <w:t xml:space="preserve"> (Hawks, Hurricanes, Flyers), Cambridge East, Cambridge Middle (1,2,3,4,5,6), Goodwood (Jets, Turbos, Rockets), </w:t>
      </w:r>
      <w:r w:rsidR="005B5967">
        <w:rPr>
          <w:rFonts w:asciiTheme="minorHAnsi" w:hAnsiTheme="minorHAnsi" w:cs="Calibri"/>
          <w:color w:val="000000"/>
        </w:rPr>
        <w:t xml:space="preserve">Cambridge Primary (Hawks, Flyers), Tamahere Model Country (Black Lightning), St Peters (Blue, Red, Navy, White), Southwell (Blue, White), </w:t>
      </w:r>
      <w:proofErr w:type="spellStart"/>
      <w:r w:rsidR="005B5967">
        <w:rPr>
          <w:rFonts w:asciiTheme="minorHAnsi" w:hAnsiTheme="minorHAnsi" w:cs="Calibri"/>
          <w:color w:val="000000"/>
        </w:rPr>
        <w:t>Te</w:t>
      </w:r>
      <w:proofErr w:type="spellEnd"/>
      <w:r w:rsidR="005B5967">
        <w:rPr>
          <w:rFonts w:asciiTheme="minorHAnsi" w:hAnsiTheme="minorHAnsi" w:cs="Calibri"/>
          <w:color w:val="000000"/>
        </w:rPr>
        <w:t xml:space="preserve"> Kowhai (Hot Wheels, Speed Demons, Tigers, Lightning).</w:t>
      </w:r>
    </w:p>
    <w:p w14:paraId="2A9B3202" w14:textId="77777777" w:rsidR="005B5967" w:rsidRDefault="005B5967" w:rsidP="00D95D30">
      <w:pPr>
        <w:shd w:val="clear" w:color="auto" w:fill="FFFFFF"/>
        <w:textAlignment w:val="baseline"/>
        <w:rPr>
          <w:rFonts w:asciiTheme="minorHAnsi" w:hAnsiTheme="minorHAnsi" w:cs="Calibri"/>
          <w:color w:val="000000"/>
        </w:rPr>
      </w:pPr>
    </w:p>
    <w:p w14:paraId="6D1B01D6" w14:textId="29C795E9" w:rsidR="005B5967" w:rsidRDefault="005B5967" w:rsidP="00D95D30">
      <w:pPr>
        <w:shd w:val="clear" w:color="auto" w:fill="FFFFFF"/>
        <w:textAlignment w:val="baseline"/>
        <w:rPr>
          <w:rFonts w:asciiTheme="minorHAnsi" w:hAnsiTheme="minorHAnsi" w:cs="Calibri"/>
          <w:color w:val="000000"/>
        </w:rPr>
      </w:pPr>
      <w:r>
        <w:rPr>
          <w:rFonts w:asciiTheme="minorHAnsi" w:hAnsiTheme="minorHAnsi" w:cs="Calibri"/>
          <w:color w:val="000000"/>
        </w:rPr>
        <w:t xml:space="preserve">The </w:t>
      </w:r>
      <w:proofErr w:type="spellStart"/>
      <w:r>
        <w:rPr>
          <w:rFonts w:asciiTheme="minorHAnsi" w:hAnsiTheme="minorHAnsi" w:cs="Calibri"/>
          <w:color w:val="000000"/>
        </w:rPr>
        <w:t>Te</w:t>
      </w:r>
      <w:proofErr w:type="spellEnd"/>
      <w:r>
        <w:rPr>
          <w:rFonts w:asciiTheme="minorHAnsi" w:hAnsiTheme="minorHAnsi" w:cs="Calibri"/>
          <w:color w:val="000000"/>
        </w:rPr>
        <w:t xml:space="preserve"> Kowhai Tigers kicked off the racing (Blaire Dymock, Fletcher Casley and Lily Knight) posting a time of 1:23.506 with an average speed of 32.3km/hr!</w:t>
      </w:r>
    </w:p>
    <w:p w14:paraId="03F1F5E1" w14:textId="77777777" w:rsidR="0054402C" w:rsidRDefault="0054402C" w:rsidP="00D95D30">
      <w:pPr>
        <w:shd w:val="clear" w:color="auto" w:fill="FFFFFF"/>
        <w:textAlignment w:val="baseline"/>
        <w:rPr>
          <w:rFonts w:asciiTheme="minorHAnsi" w:hAnsiTheme="minorHAnsi" w:cs="Calibri"/>
          <w:color w:val="000000"/>
        </w:rPr>
      </w:pPr>
    </w:p>
    <w:p w14:paraId="4078E97F" w14:textId="6E398ACE" w:rsidR="00175A91" w:rsidRDefault="0054402C" w:rsidP="00D95D30">
      <w:pPr>
        <w:shd w:val="clear" w:color="auto" w:fill="FFFFFF"/>
        <w:textAlignment w:val="baseline"/>
        <w:rPr>
          <w:rFonts w:asciiTheme="minorHAnsi" w:hAnsiTheme="minorHAnsi" w:cs="Calibri"/>
          <w:color w:val="000000"/>
        </w:rPr>
      </w:pPr>
      <w:r>
        <w:rPr>
          <w:rFonts w:asciiTheme="minorHAnsi" w:hAnsiTheme="minorHAnsi" w:cs="Calibri"/>
          <w:color w:val="000000"/>
        </w:rPr>
        <w:t xml:space="preserve">After a 17 heats </w:t>
      </w:r>
      <w:r w:rsidR="008575DB">
        <w:rPr>
          <w:rFonts w:asciiTheme="minorHAnsi" w:hAnsiTheme="minorHAnsi" w:cs="Calibri"/>
          <w:color w:val="000000"/>
        </w:rPr>
        <w:t xml:space="preserve">of furious racing </w:t>
      </w:r>
      <w:r>
        <w:rPr>
          <w:rFonts w:asciiTheme="minorHAnsi" w:hAnsiTheme="minorHAnsi" w:cs="Calibri"/>
          <w:color w:val="000000"/>
        </w:rPr>
        <w:t xml:space="preserve">we finally had a victor, the Cambridge Middle School </w:t>
      </w:r>
      <w:r w:rsidR="008575DB">
        <w:rPr>
          <w:rFonts w:asciiTheme="minorHAnsi" w:hAnsiTheme="minorHAnsi" w:cs="Calibri"/>
          <w:color w:val="000000"/>
        </w:rPr>
        <w:t xml:space="preserve">2 team </w:t>
      </w:r>
      <w:r>
        <w:rPr>
          <w:rFonts w:asciiTheme="minorHAnsi" w:hAnsiTheme="minorHAnsi" w:cs="Calibri"/>
          <w:color w:val="000000"/>
        </w:rPr>
        <w:t xml:space="preserve"> of Ellie Kinnear, Emily Cameron and Nina Davies-Colley record</w:t>
      </w:r>
      <w:r w:rsidR="00FC60BB">
        <w:rPr>
          <w:rFonts w:asciiTheme="minorHAnsi" w:hAnsiTheme="minorHAnsi" w:cs="Calibri"/>
          <w:color w:val="000000"/>
        </w:rPr>
        <w:t>ed</w:t>
      </w:r>
      <w:r>
        <w:rPr>
          <w:rFonts w:asciiTheme="minorHAnsi" w:hAnsiTheme="minorHAnsi" w:cs="Calibri"/>
          <w:color w:val="000000"/>
        </w:rPr>
        <w:t xml:space="preserve"> 1:04.547, that’s an average speed of 41.830km/hr for the three laps!</w:t>
      </w:r>
      <w:r w:rsidR="005B5967">
        <w:rPr>
          <w:rFonts w:asciiTheme="minorHAnsi" w:hAnsiTheme="minorHAnsi" w:cs="Calibri"/>
          <w:color w:val="000000"/>
        </w:rPr>
        <w:t xml:space="preserve"> </w:t>
      </w:r>
    </w:p>
    <w:p w14:paraId="564049CE" w14:textId="77777777" w:rsidR="0054402C" w:rsidRDefault="0054402C" w:rsidP="00D95D30">
      <w:pPr>
        <w:shd w:val="clear" w:color="auto" w:fill="FFFFFF"/>
        <w:textAlignment w:val="baseline"/>
        <w:rPr>
          <w:rFonts w:asciiTheme="minorHAnsi" w:hAnsiTheme="minorHAnsi" w:cs="Calibri"/>
          <w:color w:val="000000"/>
        </w:rPr>
      </w:pPr>
    </w:p>
    <w:p w14:paraId="1DD37AB8" w14:textId="486A7DF3" w:rsidR="0054402C" w:rsidRPr="00974AAE" w:rsidRDefault="0054402C" w:rsidP="00D95D30">
      <w:pPr>
        <w:shd w:val="clear" w:color="auto" w:fill="FFFFFF"/>
        <w:textAlignment w:val="baseline"/>
        <w:rPr>
          <w:rFonts w:asciiTheme="minorHAnsi" w:hAnsiTheme="minorHAnsi" w:cs="Calibri"/>
          <w:color w:val="000000"/>
        </w:rPr>
      </w:pPr>
      <w:r>
        <w:rPr>
          <w:rFonts w:asciiTheme="minorHAnsi" w:hAnsiTheme="minorHAnsi" w:cs="Calibri"/>
          <w:color w:val="000000"/>
        </w:rPr>
        <w:t xml:space="preserve">Second place went to </w:t>
      </w:r>
      <w:proofErr w:type="spellStart"/>
      <w:r w:rsidR="008575DB">
        <w:rPr>
          <w:rFonts w:asciiTheme="minorHAnsi" w:hAnsiTheme="minorHAnsi" w:cs="Calibri"/>
          <w:color w:val="000000"/>
        </w:rPr>
        <w:t>Te</w:t>
      </w:r>
      <w:proofErr w:type="spellEnd"/>
      <w:r w:rsidR="008575DB">
        <w:rPr>
          <w:rFonts w:asciiTheme="minorHAnsi" w:hAnsiTheme="minorHAnsi" w:cs="Calibri"/>
          <w:color w:val="000000"/>
        </w:rPr>
        <w:t xml:space="preserve"> Kowhai Hot Wheels of Braxon McClennan, Ezekial Johnston and Seath Fourie, Third was the Cambridge Middle School1 squad of Cruz </w:t>
      </w:r>
      <w:proofErr w:type="spellStart"/>
      <w:r w:rsidR="008575DB">
        <w:rPr>
          <w:rFonts w:asciiTheme="minorHAnsi" w:hAnsiTheme="minorHAnsi" w:cs="Calibri"/>
          <w:color w:val="000000"/>
        </w:rPr>
        <w:t>Morgenrood</w:t>
      </w:r>
      <w:proofErr w:type="spellEnd"/>
      <w:r w:rsidR="008575DB">
        <w:rPr>
          <w:rFonts w:asciiTheme="minorHAnsi" w:hAnsiTheme="minorHAnsi" w:cs="Calibri"/>
          <w:color w:val="000000"/>
        </w:rPr>
        <w:t xml:space="preserve">, Olly Gibbs and Toby Holzer.  </w:t>
      </w:r>
    </w:p>
    <w:p w14:paraId="690A6E65" w14:textId="77777777" w:rsidR="00D95D30" w:rsidRPr="00974AAE" w:rsidRDefault="00D95D30" w:rsidP="00D95D30">
      <w:pPr>
        <w:shd w:val="clear" w:color="auto" w:fill="FFFFFF"/>
        <w:textAlignment w:val="baseline"/>
        <w:rPr>
          <w:rFonts w:asciiTheme="minorHAnsi" w:hAnsiTheme="minorHAnsi" w:cs="Calibri"/>
          <w:color w:val="E4E6EB"/>
        </w:rPr>
      </w:pPr>
    </w:p>
    <w:p w14:paraId="23D85013" w14:textId="31B3E16C" w:rsidR="009F17C8" w:rsidRPr="00974AAE" w:rsidRDefault="00C440D3" w:rsidP="00C440D3">
      <w:pPr>
        <w:shd w:val="clear" w:color="auto" w:fill="FFFFFF"/>
        <w:textAlignment w:val="baseline"/>
        <w:rPr>
          <w:rFonts w:asciiTheme="minorHAnsi" w:hAnsiTheme="minorHAnsi" w:cs="Calibri"/>
          <w:color w:val="000000"/>
        </w:rPr>
      </w:pPr>
      <w:r w:rsidRPr="00974AAE">
        <w:rPr>
          <w:rFonts w:asciiTheme="minorHAnsi" w:hAnsiTheme="minorHAnsi" w:cs="Calibri"/>
          <w:color w:val="000000"/>
        </w:rPr>
        <w:t>The</w:t>
      </w:r>
      <w:r w:rsidR="000C15DF" w:rsidRPr="00974AAE">
        <w:rPr>
          <w:rFonts w:asciiTheme="minorHAnsi" w:hAnsiTheme="minorHAnsi" w:cs="Calibri"/>
          <w:color w:val="000000"/>
        </w:rPr>
        <w:t xml:space="preserve"> day </w:t>
      </w:r>
      <w:r w:rsidR="00175A91">
        <w:rPr>
          <w:rFonts w:asciiTheme="minorHAnsi" w:hAnsiTheme="minorHAnsi" w:cs="Calibri"/>
          <w:color w:val="000000"/>
        </w:rPr>
        <w:t>was</w:t>
      </w:r>
      <w:r w:rsidRPr="00974AAE">
        <w:rPr>
          <w:rFonts w:asciiTheme="minorHAnsi" w:hAnsiTheme="minorHAnsi" w:cs="Calibri"/>
          <w:color w:val="000000"/>
        </w:rPr>
        <w:t xml:space="preserve"> </w:t>
      </w:r>
      <w:r w:rsidR="008575DB">
        <w:rPr>
          <w:rFonts w:asciiTheme="minorHAnsi" w:hAnsiTheme="minorHAnsi" w:cs="Calibri"/>
          <w:color w:val="000000"/>
        </w:rPr>
        <w:t xml:space="preserve">the perfect way </w:t>
      </w:r>
      <w:r w:rsidRPr="00974AAE">
        <w:rPr>
          <w:rFonts w:asciiTheme="minorHAnsi" w:hAnsiTheme="minorHAnsi" w:cs="Calibri"/>
          <w:color w:val="000000"/>
        </w:rPr>
        <w:t xml:space="preserve">to </w:t>
      </w:r>
      <w:r w:rsidR="000C15DF" w:rsidRPr="00974AAE">
        <w:rPr>
          <w:rFonts w:asciiTheme="minorHAnsi" w:hAnsiTheme="minorHAnsi" w:cs="Calibri"/>
          <w:color w:val="000000"/>
        </w:rPr>
        <w:t>celebrat</w:t>
      </w:r>
      <w:r w:rsidRPr="00974AAE">
        <w:rPr>
          <w:rFonts w:asciiTheme="minorHAnsi" w:hAnsiTheme="minorHAnsi" w:cs="Calibri"/>
          <w:color w:val="000000"/>
        </w:rPr>
        <w:t>e</w:t>
      </w:r>
      <w:r w:rsidR="000C15DF" w:rsidRPr="00974AAE">
        <w:rPr>
          <w:rFonts w:asciiTheme="minorHAnsi" w:hAnsiTheme="minorHAnsi" w:cs="Calibri"/>
          <w:color w:val="000000"/>
        </w:rPr>
        <w:t xml:space="preserve"> </w:t>
      </w:r>
      <w:r w:rsidRPr="00974AAE">
        <w:rPr>
          <w:rFonts w:asciiTheme="minorHAnsi" w:hAnsiTheme="minorHAnsi" w:cs="Calibri"/>
          <w:color w:val="000000"/>
        </w:rPr>
        <w:t xml:space="preserve">the Grassroots Trust Velodrome </w:t>
      </w:r>
      <w:r w:rsidR="000C15DF" w:rsidRPr="00974AAE">
        <w:rPr>
          <w:rFonts w:asciiTheme="minorHAnsi" w:hAnsiTheme="minorHAnsi" w:cs="Calibri"/>
          <w:color w:val="000000"/>
        </w:rPr>
        <w:t>facility</w:t>
      </w:r>
      <w:r w:rsidRPr="00974AAE">
        <w:rPr>
          <w:rFonts w:asciiTheme="minorHAnsi" w:hAnsiTheme="minorHAnsi" w:cs="Calibri"/>
          <w:color w:val="000000"/>
        </w:rPr>
        <w:t xml:space="preserve">, of its place in the community </w:t>
      </w:r>
      <w:r w:rsidR="00D95D30" w:rsidRPr="00974AAE">
        <w:rPr>
          <w:rFonts w:asciiTheme="minorHAnsi" w:hAnsiTheme="minorHAnsi" w:cs="Calibri"/>
          <w:color w:val="000000"/>
        </w:rPr>
        <w:t xml:space="preserve">(80% of use is </w:t>
      </w:r>
      <w:r w:rsidR="00974AAE" w:rsidRPr="00974AAE">
        <w:rPr>
          <w:rFonts w:asciiTheme="minorHAnsi" w:hAnsiTheme="minorHAnsi" w:cs="Calibri"/>
          <w:color w:val="000000"/>
        </w:rPr>
        <w:t xml:space="preserve">for </w:t>
      </w:r>
      <w:r w:rsidR="00D95D30" w:rsidRPr="00974AAE">
        <w:rPr>
          <w:rFonts w:asciiTheme="minorHAnsi" w:hAnsiTheme="minorHAnsi" w:cs="Calibri"/>
          <w:color w:val="000000"/>
        </w:rPr>
        <w:t xml:space="preserve">community </w:t>
      </w:r>
      <w:r w:rsidR="00974AAE" w:rsidRPr="00974AAE">
        <w:rPr>
          <w:rFonts w:asciiTheme="minorHAnsi" w:hAnsiTheme="minorHAnsi" w:cs="Calibri"/>
          <w:color w:val="000000"/>
        </w:rPr>
        <w:t>programmes</w:t>
      </w:r>
      <w:r w:rsidR="00D95D30" w:rsidRPr="00974AAE">
        <w:rPr>
          <w:rFonts w:asciiTheme="minorHAnsi" w:hAnsiTheme="minorHAnsi" w:cs="Calibri"/>
          <w:color w:val="000000"/>
        </w:rPr>
        <w:t>, 150,000 people visit the facility each year - community gym, boxing, active agers, trike program, senior platies</w:t>
      </w:r>
      <w:r w:rsidRPr="00974AAE">
        <w:rPr>
          <w:rFonts w:asciiTheme="minorHAnsi" w:hAnsiTheme="minorHAnsi" w:cs="Calibri"/>
          <w:color w:val="000000"/>
        </w:rPr>
        <w:t>,</w:t>
      </w:r>
      <w:r w:rsidR="00D95D30" w:rsidRPr="00974AAE">
        <w:rPr>
          <w:rFonts w:asciiTheme="minorHAnsi" w:hAnsiTheme="minorHAnsi" w:cs="Calibri"/>
          <w:color w:val="000000"/>
        </w:rPr>
        <w:t xml:space="preserve"> etc</w:t>
      </w:r>
      <w:r w:rsidR="00974AAE" w:rsidRPr="00974AAE">
        <w:rPr>
          <w:rFonts w:asciiTheme="minorHAnsi" w:hAnsiTheme="minorHAnsi" w:cs="Calibri"/>
          <w:color w:val="000000"/>
        </w:rPr>
        <w:t>.</w:t>
      </w:r>
      <w:r w:rsidR="00D95D30" w:rsidRPr="00974AAE">
        <w:rPr>
          <w:rFonts w:asciiTheme="minorHAnsi" w:hAnsiTheme="minorHAnsi" w:cs="Calibri"/>
          <w:color w:val="000000"/>
        </w:rPr>
        <w:t xml:space="preserve">) and its </w:t>
      </w:r>
      <w:r w:rsidRPr="00974AAE">
        <w:rPr>
          <w:rFonts w:asciiTheme="minorHAnsi" w:hAnsiTheme="minorHAnsi" w:cs="Calibri"/>
          <w:color w:val="000000"/>
        </w:rPr>
        <w:t xml:space="preserve">track cycling </w:t>
      </w:r>
      <w:r w:rsidR="00D95D30" w:rsidRPr="00974AAE">
        <w:rPr>
          <w:rFonts w:asciiTheme="minorHAnsi" w:hAnsiTheme="minorHAnsi" w:cs="Calibri"/>
          <w:color w:val="000000"/>
        </w:rPr>
        <w:t>success globally (</w:t>
      </w:r>
      <w:r w:rsidRPr="00974AAE">
        <w:rPr>
          <w:rFonts w:asciiTheme="minorHAnsi" w:hAnsiTheme="minorHAnsi" w:cs="Calibri"/>
          <w:color w:val="000000"/>
        </w:rPr>
        <w:t xml:space="preserve">UCI World Cycling Centre Continental Development Satellite Centre, </w:t>
      </w:r>
      <w:r w:rsidR="00D95D30" w:rsidRPr="00974AAE">
        <w:rPr>
          <w:rFonts w:asciiTheme="minorHAnsi" w:hAnsiTheme="minorHAnsi" w:cs="Calibri"/>
          <w:color w:val="000000"/>
        </w:rPr>
        <w:t>4</w:t>
      </w:r>
      <w:r w:rsidR="002955BD">
        <w:rPr>
          <w:rFonts w:asciiTheme="minorHAnsi" w:hAnsiTheme="minorHAnsi" w:cs="Calibri"/>
          <w:color w:val="000000"/>
        </w:rPr>
        <w:t>8</w:t>
      </w:r>
      <w:r w:rsidR="00D95D30" w:rsidRPr="00974AAE">
        <w:rPr>
          <w:rFonts w:asciiTheme="minorHAnsi" w:hAnsiTheme="minorHAnsi" w:cs="Calibri"/>
          <w:color w:val="000000"/>
        </w:rPr>
        <w:t xml:space="preserve"> Gold Medals including 3</w:t>
      </w:r>
      <w:r w:rsidR="001A7434">
        <w:rPr>
          <w:rFonts w:asciiTheme="minorHAnsi" w:hAnsiTheme="minorHAnsi" w:cs="Calibri"/>
          <w:color w:val="000000"/>
        </w:rPr>
        <w:t>3</w:t>
      </w:r>
      <w:r w:rsidR="00D95D30" w:rsidRPr="00974AAE">
        <w:rPr>
          <w:rFonts w:asciiTheme="minorHAnsi" w:hAnsiTheme="minorHAnsi" w:cs="Calibri"/>
          <w:color w:val="000000"/>
        </w:rPr>
        <w:t xml:space="preserve"> World Champion titles - </w:t>
      </w:r>
      <w:r w:rsidR="008A1722">
        <w:rPr>
          <w:rFonts w:asciiTheme="minorHAnsi" w:hAnsiTheme="minorHAnsi" w:cs="Calibri"/>
          <w:color w:val="000000"/>
        </w:rPr>
        <w:t>over</w:t>
      </w:r>
      <w:r w:rsidR="00D95D30" w:rsidRPr="00974AAE">
        <w:rPr>
          <w:rFonts w:asciiTheme="minorHAnsi" w:hAnsiTheme="minorHAnsi" w:cs="Calibri"/>
          <w:color w:val="000000"/>
        </w:rPr>
        <w:t xml:space="preserve"> 1</w:t>
      </w:r>
      <w:r w:rsidR="002955BD">
        <w:rPr>
          <w:rFonts w:asciiTheme="minorHAnsi" w:hAnsiTheme="minorHAnsi" w:cs="Calibri"/>
          <w:color w:val="000000"/>
        </w:rPr>
        <w:t>6</w:t>
      </w:r>
      <w:r w:rsidR="00D95D30" w:rsidRPr="00974AAE">
        <w:rPr>
          <w:rFonts w:asciiTheme="minorHAnsi" w:hAnsiTheme="minorHAnsi" w:cs="Calibri"/>
          <w:color w:val="000000"/>
        </w:rPr>
        <w:t>0 medals from Para, Elite and Junior World Championships, Olympic</w:t>
      </w:r>
      <w:r w:rsidRPr="00974AAE">
        <w:rPr>
          <w:rFonts w:asciiTheme="minorHAnsi" w:hAnsiTheme="minorHAnsi" w:cs="Calibri"/>
          <w:color w:val="000000"/>
        </w:rPr>
        <w:t>s</w:t>
      </w:r>
      <w:r w:rsidR="00D95D30" w:rsidRPr="00974AAE">
        <w:rPr>
          <w:rFonts w:asciiTheme="minorHAnsi" w:hAnsiTheme="minorHAnsi" w:cs="Calibri"/>
          <w:color w:val="000000"/>
        </w:rPr>
        <w:t xml:space="preserve"> </w:t>
      </w:r>
      <w:r w:rsidRPr="00974AAE">
        <w:rPr>
          <w:rFonts w:asciiTheme="minorHAnsi" w:hAnsiTheme="minorHAnsi" w:cs="Calibri"/>
          <w:color w:val="000000"/>
        </w:rPr>
        <w:t>and</w:t>
      </w:r>
      <w:r w:rsidR="00D95D30" w:rsidRPr="00974AAE">
        <w:rPr>
          <w:rFonts w:asciiTheme="minorHAnsi" w:hAnsiTheme="minorHAnsi" w:cs="Calibri"/>
          <w:color w:val="000000"/>
        </w:rPr>
        <w:t xml:space="preserve"> Commonwealth Games</w:t>
      </w:r>
      <w:r w:rsidRPr="00974AAE">
        <w:rPr>
          <w:rFonts w:asciiTheme="minorHAnsi" w:hAnsiTheme="minorHAnsi" w:cs="Calibri"/>
          <w:color w:val="000000"/>
        </w:rPr>
        <w:t xml:space="preserve"> -</w:t>
      </w:r>
      <w:r w:rsidR="00D95D30" w:rsidRPr="00974AAE">
        <w:rPr>
          <w:rFonts w:asciiTheme="minorHAnsi" w:hAnsiTheme="minorHAnsi" w:cs="Calibri"/>
          <w:color w:val="000000"/>
        </w:rPr>
        <w:t xml:space="preserve"> and counting!).</w:t>
      </w:r>
    </w:p>
    <w:p w14:paraId="255BC43F" w14:textId="77777777" w:rsidR="00C440D3" w:rsidRDefault="00C440D3">
      <w:pPr>
        <w:rPr>
          <w:rFonts w:asciiTheme="minorHAnsi" w:hAnsiTheme="minorHAnsi"/>
        </w:rPr>
      </w:pPr>
    </w:p>
    <w:p w14:paraId="6EDA4AD9" w14:textId="42572CBA" w:rsidR="00B16CFD" w:rsidRPr="00D95D30" w:rsidRDefault="009F17C8">
      <w:pPr>
        <w:rPr>
          <w:rFonts w:asciiTheme="minorHAnsi" w:hAnsiTheme="minorHAnsi"/>
        </w:rPr>
      </w:pPr>
      <w:r w:rsidRPr="00D95D30">
        <w:rPr>
          <w:rFonts w:asciiTheme="minorHAnsi" w:hAnsiTheme="minorHAnsi"/>
        </w:rPr>
        <w:t>ENDS</w:t>
      </w:r>
    </w:p>
    <w:sectPr w:rsidR="00B16CFD" w:rsidRPr="00D95D30" w:rsidSect="00580D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FD"/>
    <w:rsid w:val="00004DC5"/>
    <w:rsid w:val="000C15DF"/>
    <w:rsid w:val="000C2B30"/>
    <w:rsid w:val="00136CF8"/>
    <w:rsid w:val="00175A91"/>
    <w:rsid w:val="001A7434"/>
    <w:rsid w:val="001C5745"/>
    <w:rsid w:val="00264E65"/>
    <w:rsid w:val="002955BD"/>
    <w:rsid w:val="004941C5"/>
    <w:rsid w:val="0054402C"/>
    <w:rsid w:val="00563F49"/>
    <w:rsid w:val="00580D2B"/>
    <w:rsid w:val="00592F66"/>
    <w:rsid w:val="005B5967"/>
    <w:rsid w:val="00846FFD"/>
    <w:rsid w:val="008575DB"/>
    <w:rsid w:val="0086325D"/>
    <w:rsid w:val="008A1722"/>
    <w:rsid w:val="00941DDB"/>
    <w:rsid w:val="00974AAE"/>
    <w:rsid w:val="009F17C8"/>
    <w:rsid w:val="00A83A2C"/>
    <w:rsid w:val="00AB3BDA"/>
    <w:rsid w:val="00B16CFD"/>
    <w:rsid w:val="00B413F2"/>
    <w:rsid w:val="00C440D3"/>
    <w:rsid w:val="00CC600C"/>
    <w:rsid w:val="00D95D30"/>
    <w:rsid w:val="00E04F3B"/>
    <w:rsid w:val="00F21662"/>
    <w:rsid w:val="00FA5627"/>
    <w:rsid w:val="00FC60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8DA6"/>
  <w15:chartTrackingRefBased/>
  <w15:docId w15:val="{FAC95ECF-8F2C-B249-B3FA-ED74C0FB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3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16CF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16CF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16CF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16CF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16CF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16CFD"/>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16CFD"/>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16CFD"/>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16CFD"/>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FD"/>
    <w:rPr>
      <w:rFonts w:eastAsiaTheme="majorEastAsia" w:cstheme="majorBidi"/>
      <w:color w:val="272727" w:themeColor="text1" w:themeTint="D8"/>
    </w:rPr>
  </w:style>
  <w:style w:type="paragraph" w:styleId="Title">
    <w:name w:val="Title"/>
    <w:basedOn w:val="Normal"/>
    <w:next w:val="Normal"/>
    <w:link w:val="TitleChar"/>
    <w:uiPriority w:val="10"/>
    <w:qFormat/>
    <w:rsid w:val="00B16CF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16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F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16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FD"/>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16CFD"/>
    <w:rPr>
      <w:i/>
      <w:iCs/>
      <w:color w:val="404040" w:themeColor="text1" w:themeTint="BF"/>
    </w:rPr>
  </w:style>
  <w:style w:type="paragraph" w:styleId="ListParagraph">
    <w:name w:val="List Paragraph"/>
    <w:basedOn w:val="Normal"/>
    <w:uiPriority w:val="34"/>
    <w:qFormat/>
    <w:rsid w:val="00B16CFD"/>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16CFD"/>
    <w:rPr>
      <w:i/>
      <w:iCs/>
      <w:color w:val="0F4761" w:themeColor="accent1" w:themeShade="BF"/>
    </w:rPr>
  </w:style>
  <w:style w:type="paragraph" w:styleId="IntenseQuote">
    <w:name w:val="Intense Quote"/>
    <w:basedOn w:val="Normal"/>
    <w:next w:val="Normal"/>
    <w:link w:val="IntenseQuoteChar"/>
    <w:uiPriority w:val="30"/>
    <w:qFormat/>
    <w:rsid w:val="00B16CF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16CFD"/>
    <w:rPr>
      <w:i/>
      <w:iCs/>
      <w:color w:val="0F4761" w:themeColor="accent1" w:themeShade="BF"/>
    </w:rPr>
  </w:style>
  <w:style w:type="character" w:styleId="IntenseReference">
    <w:name w:val="Intense Reference"/>
    <w:basedOn w:val="DefaultParagraphFont"/>
    <w:uiPriority w:val="32"/>
    <w:qFormat/>
    <w:rsid w:val="00B16C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8879">
      <w:bodyDiv w:val="1"/>
      <w:marLeft w:val="0"/>
      <w:marRight w:val="0"/>
      <w:marTop w:val="0"/>
      <w:marBottom w:val="0"/>
      <w:divBdr>
        <w:top w:val="none" w:sz="0" w:space="0" w:color="auto"/>
        <w:left w:val="none" w:sz="0" w:space="0" w:color="auto"/>
        <w:bottom w:val="none" w:sz="0" w:space="0" w:color="auto"/>
        <w:right w:val="none" w:sz="0" w:space="0" w:color="auto"/>
      </w:divBdr>
      <w:divsChild>
        <w:div w:id="2134861643">
          <w:marLeft w:val="0"/>
          <w:marRight w:val="0"/>
          <w:marTop w:val="0"/>
          <w:marBottom w:val="0"/>
          <w:divBdr>
            <w:top w:val="none" w:sz="0" w:space="0" w:color="auto"/>
            <w:left w:val="none" w:sz="0" w:space="0" w:color="auto"/>
            <w:bottom w:val="none" w:sz="0" w:space="0" w:color="auto"/>
            <w:right w:val="none" w:sz="0" w:space="0" w:color="auto"/>
          </w:divBdr>
        </w:div>
        <w:div w:id="1494754188">
          <w:marLeft w:val="0"/>
          <w:marRight w:val="0"/>
          <w:marTop w:val="0"/>
          <w:marBottom w:val="0"/>
          <w:divBdr>
            <w:top w:val="none" w:sz="0" w:space="0" w:color="auto"/>
            <w:left w:val="none" w:sz="0" w:space="0" w:color="auto"/>
            <w:bottom w:val="none" w:sz="0" w:space="0" w:color="auto"/>
            <w:right w:val="none" w:sz="0" w:space="0" w:color="auto"/>
          </w:divBdr>
        </w:div>
        <w:div w:id="1196505861">
          <w:marLeft w:val="0"/>
          <w:marRight w:val="0"/>
          <w:marTop w:val="0"/>
          <w:marBottom w:val="0"/>
          <w:divBdr>
            <w:top w:val="none" w:sz="0" w:space="0" w:color="auto"/>
            <w:left w:val="none" w:sz="0" w:space="0" w:color="auto"/>
            <w:bottom w:val="none" w:sz="0" w:space="0" w:color="auto"/>
            <w:right w:val="none" w:sz="0" w:space="0" w:color="auto"/>
          </w:divBdr>
        </w:div>
        <w:div w:id="1406029960">
          <w:marLeft w:val="0"/>
          <w:marRight w:val="0"/>
          <w:marTop w:val="0"/>
          <w:marBottom w:val="0"/>
          <w:divBdr>
            <w:top w:val="none" w:sz="0" w:space="0" w:color="auto"/>
            <w:left w:val="none" w:sz="0" w:space="0" w:color="auto"/>
            <w:bottom w:val="none" w:sz="0" w:space="0" w:color="auto"/>
            <w:right w:val="none" w:sz="0" w:space="0" w:color="auto"/>
          </w:divBdr>
        </w:div>
        <w:div w:id="554699555">
          <w:marLeft w:val="0"/>
          <w:marRight w:val="0"/>
          <w:marTop w:val="0"/>
          <w:marBottom w:val="0"/>
          <w:divBdr>
            <w:top w:val="none" w:sz="0" w:space="0" w:color="auto"/>
            <w:left w:val="none" w:sz="0" w:space="0" w:color="auto"/>
            <w:bottom w:val="none" w:sz="0" w:space="0" w:color="auto"/>
            <w:right w:val="none" w:sz="0" w:space="0" w:color="auto"/>
          </w:divBdr>
        </w:div>
        <w:div w:id="936056444">
          <w:marLeft w:val="0"/>
          <w:marRight w:val="0"/>
          <w:marTop w:val="0"/>
          <w:marBottom w:val="0"/>
          <w:divBdr>
            <w:top w:val="none" w:sz="0" w:space="0" w:color="auto"/>
            <w:left w:val="none" w:sz="0" w:space="0" w:color="auto"/>
            <w:bottom w:val="none" w:sz="0" w:space="0" w:color="auto"/>
            <w:right w:val="none" w:sz="0" w:space="0" w:color="auto"/>
          </w:divBdr>
        </w:div>
        <w:div w:id="328413725">
          <w:marLeft w:val="0"/>
          <w:marRight w:val="0"/>
          <w:marTop w:val="0"/>
          <w:marBottom w:val="0"/>
          <w:divBdr>
            <w:top w:val="none" w:sz="0" w:space="0" w:color="auto"/>
            <w:left w:val="none" w:sz="0" w:space="0" w:color="auto"/>
            <w:bottom w:val="none" w:sz="0" w:space="0" w:color="auto"/>
            <w:right w:val="none" w:sz="0" w:space="0" w:color="auto"/>
          </w:divBdr>
        </w:div>
      </w:divsChild>
    </w:div>
    <w:div w:id="356277415">
      <w:bodyDiv w:val="1"/>
      <w:marLeft w:val="0"/>
      <w:marRight w:val="0"/>
      <w:marTop w:val="0"/>
      <w:marBottom w:val="0"/>
      <w:divBdr>
        <w:top w:val="none" w:sz="0" w:space="0" w:color="auto"/>
        <w:left w:val="none" w:sz="0" w:space="0" w:color="auto"/>
        <w:bottom w:val="none" w:sz="0" w:space="0" w:color="auto"/>
        <w:right w:val="none" w:sz="0" w:space="0" w:color="auto"/>
      </w:divBdr>
      <w:divsChild>
        <w:div w:id="1923248462">
          <w:marLeft w:val="0"/>
          <w:marRight w:val="0"/>
          <w:marTop w:val="0"/>
          <w:marBottom w:val="0"/>
          <w:divBdr>
            <w:top w:val="none" w:sz="0" w:space="0" w:color="auto"/>
            <w:left w:val="none" w:sz="0" w:space="0" w:color="auto"/>
            <w:bottom w:val="none" w:sz="0" w:space="0" w:color="auto"/>
            <w:right w:val="none" w:sz="0" w:space="0" w:color="auto"/>
          </w:divBdr>
        </w:div>
        <w:div w:id="1597245110">
          <w:marLeft w:val="0"/>
          <w:marRight w:val="0"/>
          <w:marTop w:val="0"/>
          <w:marBottom w:val="0"/>
          <w:divBdr>
            <w:top w:val="none" w:sz="0" w:space="0" w:color="auto"/>
            <w:left w:val="none" w:sz="0" w:space="0" w:color="auto"/>
            <w:bottom w:val="none" w:sz="0" w:space="0" w:color="auto"/>
            <w:right w:val="none" w:sz="0" w:space="0" w:color="auto"/>
          </w:divBdr>
        </w:div>
        <w:div w:id="2023507522">
          <w:marLeft w:val="0"/>
          <w:marRight w:val="0"/>
          <w:marTop w:val="0"/>
          <w:marBottom w:val="0"/>
          <w:divBdr>
            <w:top w:val="none" w:sz="0" w:space="0" w:color="auto"/>
            <w:left w:val="none" w:sz="0" w:space="0" w:color="auto"/>
            <w:bottom w:val="none" w:sz="0" w:space="0" w:color="auto"/>
            <w:right w:val="none" w:sz="0" w:space="0" w:color="auto"/>
          </w:divBdr>
        </w:div>
        <w:div w:id="1885215533">
          <w:marLeft w:val="0"/>
          <w:marRight w:val="0"/>
          <w:marTop w:val="0"/>
          <w:marBottom w:val="0"/>
          <w:divBdr>
            <w:top w:val="none" w:sz="0" w:space="0" w:color="auto"/>
            <w:left w:val="none" w:sz="0" w:space="0" w:color="auto"/>
            <w:bottom w:val="none" w:sz="0" w:space="0" w:color="auto"/>
            <w:right w:val="none" w:sz="0" w:space="0" w:color="auto"/>
          </w:divBdr>
        </w:div>
        <w:div w:id="696080112">
          <w:marLeft w:val="0"/>
          <w:marRight w:val="0"/>
          <w:marTop w:val="0"/>
          <w:marBottom w:val="0"/>
          <w:divBdr>
            <w:top w:val="none" w:sz="0" w:space="0" w:color="auto"/>
            <w:left w:val="none" w:sz="0" w:space="0" w:color="auto"/>
            <w:bottom w:val="none" w:sz="0" w:space="0" w:color="auto"/>
            <w:right w:val="none" w:sz="0" w:space="0" w:color="auto"/>
          </w:divBdr>
        </w:div>
        <w:div w:id="1554584846">
          <w:marLeft w:val="0"/>
          <w:marRight w:val="0"/>
          <w:marTop w:val="0"/>
          <w:marBottom w:val="0"/>
          <w:divBdr>
            <w:top w:val="none" w:sz="0" w:space="0" w:color="auto"/>
            <w:left w:val="none" w:sz="0" w:space="0" w:color="auto"/>
            <w:bottom w:val="none" w:sz="0" w:space="0" w:color="auto"/>
            <w:right w:val="none" w:sz="0" w:space="0" w:color="auto"/>
          </w:divBdr>
        </w:div>
        <w:div w:id="1145707546">
          <w:marLeft w:val="0"/>
          <w:marRight w:val="0"/>
          <w:marTop w:val="0"/>
          <w:marBottom w:val="0"/>
          <w:divBdr>
            <w:top w:val="none" w:sz="0" w:space="0" w:color="auto"/>
            <w:left w:val="none" w:sz="0" w:space="0" w:color="auto"/>
            <w:bottom w:val="none" w:sz="0" w:space="0" w:color="auto"/>
            <w:right w:val="none" w:sz="0" w:space="0" w:color="auto"/>
          </w:divBdr>
        </w:div>
      </w:divsChild>
    </w:div>
    <w:div w:id="1340814510">
      <w:bodyDiv w:val="1"/>
      <w:marLeft w:val="0"/>
      <w:marRight w:val="0"/>
      <w:marTop w:val="0"/>
      <w:marBottom w:val="0"/>
      <w:divBdr>
        <w:top w:val="none" w:sz="0" w:space="0" w:color="auto"/>
        <w:left w:val="none" w:sz="0" w:space="0" w:color="auto"/>
        <w:bottom w:val="none" w:sz="0" w:space="0" w:color="auto"/>
        <w:right w:val="none" w:sz="0" w:space="0" w:color="auto"/>
      </w:divBdr>
      <w:divsChild>
        <w:div w:id="1494178027">
          <w:marLeft w:val="0"/>
          <w:marRight w:val="0"/>
          <w:marTop w:val="0"/>
          <w:marBottom w:val="0"/>
          <w:divBdr>
            <w:top w:val="none" w:sz="0" w:space="0" w:color="auto"/>
            <w:left w:val="none" w:sz="0" w:space="0" w:color="auto"/>
            <w:bottom w:val="none" w:sz="0" w:space="0" w:color="auto"/>
            <w:right w:val="none" w:sz="0" w:space="0" w:color="auto"/>
          </w:divBdr>
        </w:div>
        <w:div w:id="1475179704">
          <w:marLeft w:val="0"/>
          <w:marRight w:val="0"/>
          <w:marTop w:val="0"/>
          <w:marBottom w:val="0"/>
          <w:divBdr>
            <w:top w:val="none" w:sz="0" w:space="0" w:color="auto"/>
            <w:left w:val="none" w:sz="0" w:space="0" w:color="auto"/>
            <w:bottom w:val="none" w:sz="0" w:space="0" w:color="auto"/>
            <w:right w:val="none" w:sz="0" w:space="0" w:color="auto"/>
          </w:divBdr>
        </w:div>
        <w:div w:id="1429884730">
          <w:marLeft w:val="0"/>
          <w:marRight w:val="0"/>
          <w:marTop w:val="0"/>
          <w:marBottom w:val="0"/>
          <w:divBdr>
            <w:top w:val="none" w:sz="0" w:space="0" w:color="auto"/>
            <w:left w:val="none" w:sz="0" w:space="0" w:color="auto"/>
            <w:bottom w:val="none" w:sz="0" w:space="0" w:color="auto"/>
            <w:right w:val="none" w:sz="0" w:space="0" w:color="auto"/>
          </w:divBdr>
        </w:div>
        <w:div w:id="261959720">
          <w:marLeft w:val="0"/>
          <w:marRight w:val="0"/>
          <w:marTop w:val="0"/>
          <w:marBottom w:val="0"/>
          <w:divBdr>
            <w:top w:val="none" w:sz="0" w:space="0" w:color="auto"/>
            <w:left w:val="none" w:sz="0" w:space="0" w:color="auto"/>
            <w:bottom w:val="none" w:sz="0" w:space="0" w:color="auto"/>
            <w:right w:val="none" w:sz="0" w:space="0" w:color="auto"/>
          </w:divBdr>
        </w:div>
        <w:div w:id="397367574">
          <w:marLeft w:val="0"/>
          <w:marRight w:val="0"/>
          <w:marTop w:val="0"/>
          <w:marBottom w:val="0"/>
          <w:divBdr>
            <w:top w:val="none" w:sz="0" w:space="0" w:color="auto"/>
            <w:left w:val="none" w:sz="0" w:space="0" w:color="auto"/>
            <w:bottom w:val="none" w:sz="0" w:space="0" w:color="auto"/>
            <w:right w:val="none" w:sz="0" w:space="0" w:color="auto"/>
          </w:divBdr>
        </w:div>
        <w:div w:id="86533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171E974D540499007D57D82E9FE3A" ma:contentTypeVersion="15" ma:contentTypeDescription="Create a new document." ma:contentTypeScope="" ma:versionID="8c744f91908b7e522373326e4ae0355c">
  <xsd:schema xmlns:xsd="http://www.w3.org/2001/XMLSchema" xmlns:xs="http://www.w3.org/2001/XMLSchema" xmlns:p="http://schemas.microsoft.com/office/2006/metadata/properties" xmlns:ns2="47d77bf7-b593-4a23-98a8-70ceed18ea86" xmlns:ns3="29198e93-d308-44dd-96ce-843266490a2a" targetNamespace="http://schemas.microsoft.com/office/2006/metadata/properties" ma:root="true" ma:fieldsID="5ac424cd04120252162a4cc46433027b" ns2:_="" ns3:_="">
    <xsd:import namespace="47d77bf7-b593-4a23-98a8-70ceed18ea86"/>
    <xsd:import namespace="29198e93-d308-44dd-96ce-843266490a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77bf7-b593-4a23-98a8-70ceed18e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1dcfa5-3412-438a-9d6f-4334f0925d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98e93-d308-44dd-96ce-843266490a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5ee74b-e3a7-4148-8eae-020c8edee7b3}" ma:internalName="TaxCatchAll" ma:showField="CatchAllData" ma:web="29198e93-d308-44dd-96ce-843266490a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198e93-d308-44dd-96ce-843266490a2a" xsi:nil="true"/>
    <lcf76f155ced4ddcb4097134ff3c332f xmlns="47d77bf7-b593-4a23-98a8-70ceed18ea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E3946-5ED2-4F11-AC1B-67A0B7FE1062}"/>
</file>

<file path=customXml/itemProps2.xml><?xml version="1.0" encoding="utf-8"?>
<ds:datastoreItem xmlns:ds="http://schemas.openxmlformats.org/officeDocument/2006/customXml" ds:itemID="{58AAEA98-7F2E-4891-8DB0-8810CCF905A4}">
  <ds:schemaRefs>
    <ds:schemaRef ds:uri="http://schemas.microsoft.com/sharepoint/v3/contenttype/forms"/>
  </ds:schemaRefs>
</ds:datastoreItem>
</file>

<file path=customXml/itemProps3.xml><?xml version="1.0" encoding="utf-8"?>
<ds:datastoreItem xmlns:ds="http://schemas.openxmlformats.org/officeDocument/2006/customXml" ds:itemID="{D79DE973-515E-4EC7-876A-05CB57A5EACF}">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43ad7d1e-01aa-4c34-912c-f611ac7d7811"/>
    <ds:schemaRef ds:uri="6ab0ffce-5e76-427e-9bc8-b5b48c32103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Jones</dc:creator>
  <cp:keywords/>
  <dc:description/>
  <cp:lastModifiedBy>Functions Co-ordinator</cp:lastModifiedBy>
  <cp:revision>2</cp:revision>
  <dcterms:created xsi:type="dcterms:W3CDTF">2024-04-14T02:22:00Z</dcterms:created>
  <dcterms:modified xsi:type="dcterms:W3CDTF">2024-04-14T02:22:00Z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0x010100951AEF744F7B9C41BF7BF129DD0582CA</vt:lpwstr>
  </property>
</Properties>
</file>